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81" w:rsidRDefault="00E7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E70681" w:rsidRDefault="00E7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Бахтемирская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</w:t>
      </w:r>
    </w:p>
    <w:p w:rsidR="00E70681" w:rsidRDefault="00E7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общеобразовательная школа »</w:t>
      </w:r>
    </w:p>
    <w:p w:rsidR="00E70681" w:rsidRDefault="00E7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  </w:t>
      </w:r>
      <w:proofErr w:type="spellStart"/>
      <w:r>
        <w:rPr>
          <w:rFonts w:ascii="Times New Roman" w:eastAsia="Times New Roman" w:hAnsi="Times New Roman" w:cs="Times New Roman"/>
          <w:sz w:val="24"/>
        </w:rPr>
        <w:t>Л.В.Павлова</w:t>
      </w:r>
      <w:proofErr w:type="spellEnd"/>
    </w:p>
    <w:p w:rsidR="00E70681" w:rsidRDefault="00E7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</w:rPr>
        <w:t>2018г.</w:t>
      </w:r>
    </w:p>
    <w:p w:rsidR="00E70681" w:rsidRDefault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508D" w:rsidRDefault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508D" w:rsidRDefault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508D" w:rsidP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ПЛАН  РАБОТЫ  </w:t>
      </w:r>
      <w:r>
        <w:rPr>
          <w:rFonts w:ascii="Times New Roman" w:eastAsia="Times New Roman" w:hAnsi="Times New Roman" w:cs="Times New Roman"/>
          <w:b/>
          <w:sz w:val="56"/>
        </w:rPr>
        <w:t xml:space="preserve">БИБЛИОТЕКИ </w:t>
      </w: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508D" w:rsidP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МБОУ  « </w:t>
      </w:r>
      <w:proofErr w:type="spellStart"/>
      <w:r>
        <w:rPr>
          <w:rFonts w:ascii="Times New Roman" w:eastAsia="Times New Roman" w:hAnsi="Times New Roman" w:cs="Times New Roman"/>
          <w:sz w:val="36"/>
        </w:rPr>
        <w:t>Бахтемирская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СОШ»</w:t>
      </w:r>
    </w:p>
    <w:p w:rsidR="00E70681" w:rsidRDefault="00E7508D" w:rsidP="00E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2018-2019 УЧЕБНЫЙ ГОД</w:t>
      </w: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36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0681">
      <w:pPr>
        <w:rPr>
          <w:rFonts w:ascii="Calibri" w:eastAsia="Calibri" w:hAnsi="Calibri" w:cs="Calibri"/>
        </w:rPr>
      </w:pPr>
    </w:p>
    <w:p w:rsidR="00E70681" w:rsidRDefault="00E7508D">
      <w:pPr>
        <w:spacing w:before="100" w:after="100" w:line="240" w:lineRule="auto"/>
        <w:ind w:firstLine="9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Настоящий план работы составлен на основе статей следующих документов: Федерального закона от 29 декабря 2012 г. N 273-ФЗ « Об образовании в РФ», Закона «О библиотечном деле», «Положении о библиотеке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Бахтемирская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».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2018 год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– год гражданской акт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ивности 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волонтерства</w:t>
      </w:r>
      <w:proofErr w:type="spellEnd"/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 год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– год театра в России</w:t>
      </w:r>
    </w:p>
    <w:p w:rsidR="00E70681" w:rsidRDefault="00E706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508D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школьной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библиотеки</w:t>
      </w:r>
      <w:r>
        <w:rPr>
          <w:rFonts w:ascii="Calibri" w:eastAsia="Calibri" w:hAnsi="Calibri" w:cs="Calibri"/>
          <w:b/>
          <w:sz w:val="28"/>
        </w:rPr>
        <w:t>.</w:t>
      </w:r>
    </w:p>
    <w:p w:rsidR="00E70681" w:rsidRDefault="00E7508D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мотивации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пользователей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саморазвитию</w:t>
      </w:r>
      <w:r>
        <w:rPr>
          <w:rFonts w:ascii="Calibri" w:eastAsia="Calibri" w:hAnsi="Calibri" w:cs="Calibri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самообразованию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информационных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ресурсов</w:t>
      </w:r>
      <w:r>
        <w:rPr>
          <w:rFonts w:ascii="Calibri" w:eastAsia="Calibri" w:hAnsi="Calibri" w:cs="Calibri"/>
          <w:sz w:val="28"/>
        </w:rPr>
        <w:t>,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обеспечение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полноценного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доступа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информации.</w:t>
      </w:r>
    </w:p>
    <w:p w:rsidR="00E70681" w:rsidRDefault="00E750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Bauhaus 93" w:eastAsia="Bauhaus 93" w:hAnsi="Bauhaus 93" w:cs="Bauhaus 9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читательскую активность у школьников;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находить новые формы приобщения детей к чтению, возможно через электронные издания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Интернет-проекты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пополнить фонд новой художественной и детской литературой с помощью акции «Подари книгу школе»;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комфортную библиотечную среду;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обучать чит</w:t>
      </w:r>
      <w:r>
        <w:rPr>
          <w:rFonts w:ascii="Times New Roman" w:eastAsia="Times New Roman" w:hAnsi="Times New Roman" w:cs="Times New Roman"/>
          <w:sz w:val="28"/>
        </w:rPr>
        <w:t>ателей пользоваться книгой и другими носителями информации, поиску, отбору и умению оценивать информацию;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эстетическую и экологическую культуру и интерес к здоровому образу жизни;</w:t>
      </w:r>
    </w:p>
    <w:p w:rsidR="00E70681" w:rsidRDefault="00E7508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досуг в условиях библиотеки с учетом интересов, пот</w:t>
      </w:r>
      <w:r>
        <w:rPr>
          <w:rFonts w:ascii="Times New Roman" w:eastAsia="Times New Roman" w:hAnsi="Times New Roman" w:cs="Times New Roman"/>
          <w:sz w:val="28"/>
        </w:rPr>
        <w:t>ребностей обучающихся для развития содержательного общения и воспитания культуры.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Услуги, оказываемые библиотекой: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Обслуживание пользователей на абонементе.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Обслуживание пользователей в читальном зале.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Оказание информационной и справочно-библиогра</w:t>
      </w:r>
      <w:r>
        <w:rPr>
          <w:rFonts w:ascii="Times New Roman" w:eastAsia="Times New Roman" w:hAnsi="Times New Roman" w:cs="Times New Roman"/>
          <w:sz w:val="28"/>
        </w:rPr>
        <w:t>фической услуги: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выполнение справок по запросам пользователей;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тематический подбор литературы;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составление информационных списков поступившей литературы;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Дней информации для педагогов;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индивидуальных библиотечно-библиог</w:t>
      </w:r>
      <w:r>
        <w:rPr>
          <w:rFonts w:ascii="Times New Roman" w:eastAsia="Times New Roman" w:hAnsi="Times New Roman" w:cs="Times New Roman"/>
          <w:sz w:val="28"/>
        </w:rPr>
        <w:t>рафических консультаций;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библиотечных уроков;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библиотечных обзоров литературы.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Проведение массовых мероприятий по плану работы школьной библиотеки.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Оформление тематических книжных выставок.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Основными </w:t>
      </w:r>
      <w:r>
        <w:rPr>
          <w:rFonts w:ascii="Times New Roman" w:eastAsia="Times New Roman" w:hAnsi="Times New Roman" w:cs="Times New Roman"/>
          <w:b/>
          <w:sz w:val="28"/>
        </w:rPr>
        <w:t>приоритетами</w:t>
      </w:r>
      <w:r>
        <w:rPr>
          <w:rFonts w:ascii="Times New Roman" w:eastAsia="Times New Roman" w:hAnsi="Times New Roman" w:cs="Times New Roman"/>
          <w:sz w:val="28"/>
        </w:rPr>
        <w:t> деятельн</w:t>
      </w:r>
      <w:r>
        <w:rPr>
          <w:rFonts w:ascii="Times New Roman" w:eastAsia="Times New Roman" w:hAnsi="Times New Roman" w:cs="Times New Roman"/>
          <w:sz w:val="28"/>
        </w:rPr>
        <w:t>ости школьной библиотеки являются: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программно-проектная деятельность;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культурно-просветительская деятельность;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продвижение книги и чтения;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библиотечное обслуживание людей с ограниченными возможностями здоровья;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экологическое просвещение;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гражданско-патриотическое воспитание;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эстетическое воспитание;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нравственное воспитание;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краеведческая деятельность библиотеки;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юбилейных мероприятий;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семьёй;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мультикультурное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библиотечное обслуживание с целью гармонизации м</w:t>
      </w:r>
      <w:r>
        <w:rPr>
          <w:rFonts w:ascii="Times New Roman" w:eastAsia="Times New Roman" w:hAnsi="Times New Roman" w:cs="Times New Roman"/>
          <w:sz w:val="28"/>
        </w:rPr>
        <w:t>ежнациональных отношений;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профилактика экстремизма;</w:t>
      </w:r>
    </w:p>
    <w:p w:rsidR="00E70681" w:rsidRDefault="00E75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пропаганда здорового образа жизни.</w:t>
      </w:r>
    </w:p>
    <w:p w:rsidR="00E70681" w:rsidRDefault="00E7068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508D" w:rsidRDefault="00E7508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681" w:rsidRDefault="00E75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РАБОТА С БИБЛИОТЕЧНЫМ ФОНДОМ И ЕГО СОХРАННОСТЬЮ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333"/>
        <w:gridCol w:w="2279"/>
      </w:tblGrid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3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Приём и выдача учебников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- сентябрь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4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работы по сохранности учебного фонда (рейды по классам с проверкой учебников, конкурс среди учащихся на лучшую декламацию «Береги учебник»)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5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 заказу учебников планируемых к использованию в новом учебном году с согласова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нием с 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МО, завучем по УВР.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6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Диагностика обеспеченности обучающихся школы учебниками на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комплектованию недостающих учебников:</w:t>
            </w:r>
          </w:p>
          <w:p w:rsidR="00E70681" w:rsidRDefault="00E7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с поставщиком согласно утвержденному списку учебников, используемых  в текущем году;</w:t>
            </w:r>
          </w:p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б) с обменно-резервным фондом  других школ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8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9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правильностью расстановки книг в фонде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 в неделю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11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Списание литературы и учебников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12"/>
              </w:numPr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 раз в месяц</w:t>
            </w:r>
          </w:p>
        </w:tc>
      </w:tr>
    </w:tbl>
    <w:p w:rsidR="00E70681" w:rsidRDefault="00E7508D" w:rsidP="00E7508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СПРАВОЧНО-БИБЛИОГРАФИЧЕСКАЯ И ИНФОРМАЦИОННАЯ РАБОТА.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508D">
        <w:rPr>
          <w:rFonts w:ascii="Times New Roman" w:eastAsia="Times New Roman" w:hAnsi="Times New Roman" w:cs="Times New Roman"/>
          <w:b/>
        </w:rPr>
        <w:t xml:space="preserve">РАБОТА   ПО ПРОПАГАНДЕ БИБЛИОТЕЧНО-БИБЛИОГРАФИЧЕСКИХ </w:t>
      </w:r>
      <w:r w:rsidRPr="00E7508D">
        <w:rPr>
          <w:rFonts w:ascii="Times New Roman" w:eastAsia="Times New Roman" w:hAnsi="Times New Roman" w:cs="Times New Roman"/>
          <w:b/>
        </w:rPr>
        <w:t>ЗНАНИЙ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6228"/>
        <w:gridCol w:w="2422"/>
      </w:tblGrid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3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информационно - библиографической культуры: «Знакомство с библиотекой» для первых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- ноябрь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4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справок по запросам пользователей.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5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Консультации и пояснения правил работы у книжного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6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Обзоры новых книг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7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выставок просмотра новых книг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8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библиотечных уроков, пропаганда ББЗ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19"/>
              </w:numPr>
              <w:spacing w:after="0" w:line="36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  библиотечного сайта и работа с ним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</w:tbl>
    <w:p w:rsidR="00E70681" w:rsidRDefault="00E7508D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РАБОТА БИБЛИОТЕКИ С ЧИТАТЕЛЯМИ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РАЗНЫХ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0681" w:rsidRDefault="00E7508D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ВОЗРАСТНЫХ   КАТЕГОРИЙ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6231"/>
        <w:gridCol w:w="2419"/>
      </w:tblGrid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0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- сентябрь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1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- октябрь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2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3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читателей в читальном зале: учителей, обучающихся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4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Рекомендательные беседы при выдаче книг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5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Индивидуальные беседы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книге.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6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7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и анализ читательских формуляров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8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29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 раз в месяц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0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1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Рекомендовать художественную литературу и периодические издания  согласно возрастным категориям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каждого читателя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2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Рейды по классам по состоянию учебников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 раз в четверть</w:t>
            </w:r>
          </w:p>
        </w:tc>
      </w:tr>
    </w:tbl>
    <w:p w:rsidR="00E70681" w:rsidRDefault="00E7508D">
      <w:pPr>
        <w:spacing w:line="360" w:lineRule="auto"/>
        <w:rPr>
          <w:rFonts w:ascii="Times New Roman" w:eastAsia="Times New Roman" w:hAnsi="Times New Roman" w:cs="Times New Roman"/>
          <w:b/>
          <w:sz w:val="28"/>
          <w:shd w:val="clear" w:color="auto" w:fill="FBD4B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ОРГАНИЗАЦИЯ БИБЛИОТЕЧНО-МАССОВОЙ РАБОТЫ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594"/>
        <w:gridCol w:w="1890"/>
        <w:gridCol w:w="1578"/>
        <w:gridCol w:w="1600"/>
      </w:tblGrid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Класс/</w:t>
            </w:r>
          </w:p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возрастное ограничение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3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-игра «По следам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путешественника Ф. Конюхова»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27 сентября – Всемирный день туризма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6-8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4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618"/>
                <w:sz w:val="28"/>
              </w:rPr>
              <w:t xml:space="preserve">Конкурс рисунков «Очистим планету от мусора»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111618"/>
                <w:sz w:val="24"/>
              </w:rPr>
              <w:t>Всемирная экологическая акция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1-5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5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Виртуальное путешествие «Животные – герои книг»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 октября – Международный день защиты животных.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3-4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6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поэзии « И жалеем, и зовем,  и плачем….» (читаем любимые стихи Сергея Есенина)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 октября – Есенинский праздник поэзии.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9 -10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7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Круглый стол «За страницами рассказа «Муму»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9 ноября – 200 лет со дня рождения Ивана Сергеевича Тургенева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numPr>
                <w:ilvl w:val="0"/>
                <w:numId w:val="38"/>
              </w:numPr>
              <w:spacing w:after="0" w:line="360" w:lineRule="auto"/>
              <w:ind w:left="390" w:hanging="3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numPr>
                <w:ilvl w:val="0"/>
                <w:numId w:val="38"/>
              </w:numPr>
              <w:spacing w:after="0" w:line="36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Литературный час  «Магия национальной сказки»</w:t>
            </w:r>
          </w:p>
          <w:p w:rsidR="00E70681" w:rsidRDefault="00E70681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16 ноября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Международный день толерантности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2-4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39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Уроки милосердия для волонтеров «Доброта нужна всем»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 декабря – Международный день инвалидов.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5-7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0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– путешествие «Секреты отличного настроения»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11-января Всемирный день «Спасибо»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2-4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1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Первый полет через Северный полюс»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115 лет со дня рождения летчика-испытателя, героя Советского Союза Валерия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Павловича Чкалова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Февраль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6-7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2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Pr="00E7508D" w:rsidRDefault="00E7508D">
            <w:pPr>
              <w:spacing w:after="0" w:line="240" w:lineRule="auto"/>
              <w:jc w:val="both"/>
            </w:pPr>
            <w:r w:rsidRPr="00E7508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Круглый стол «Как слово наше отзовется….»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День борьбы с ненормативной лексикой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5-8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3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Pr="00E7508D" w:rsidRDefault="00E7508D">
            <w:pPr>
              <w:spacing w:after="0" w:line="240" w:lineRule="auto"/>
              <w:jc w:val="both"/>
            </w:pPr>
            <w:r w:rsidRPr="00E7508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Беседа   по книге «Их именами названы улицы нашего города» «Дон Кихот революции»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125 лет со дня рождения военачальника, героя Гражданской войны Сергея Георгиевича Лазо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3-5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4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Книжкины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 xml:space="preserve"> именины»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24-30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марта  - Неделя детской и юношеской книги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2-5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5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>Конкурс чтецов  «Дорогою добра»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21 марта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семирный день поэзии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6-11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6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7F7F7"/>
              </w:rPr>
              <w:t xml:space="preserve">Конкурс чтецов «Детство  - это дружба и мечты»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апреля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Международный день детской книги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1 -4 классы</w:t>
            </w:r>
          </w:p>
        </w:tc>
      </w:tr>
      <w:tr w:rsidR="00E70681" w:rsidTr="00E750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47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Фотоконкурс</w:t>
            </w:r>
            <w:r>
              <w:rPr>
                <w:rFonts w:ascii="Bauhaus 93" w:eastAsia="Bauhaus 93" w:hAnsi="Bauhaus 93" w:cs="Bauhaus 93"/>
                <w:color w:val="000000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Пойман</w:t>
            </w:r>
            <w:r>
              <w:rPr>
                <w:rFonts w:ascii="Bauhaus 93" w:eastAsia="Bauhaus 93" w:hAnsi="Bauhaus 93" w:cs="Bauhaus 93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r>
              <w:rPr>
                <w:rFonts w:ascii="Bauhaus 93" w:eastAsia="Bauhaus 93" w:hAnsi="Bauhaus 93" w:cs="Bauhaus 93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чтением</w:t>
            </w:r>
            <w:r>
              <w:rPr>
                <w:rFonts w:ascii="Bauhaus 93" w:eastAsia="Bauhaus 93" w:hAnsi="Bauhaus 93" w:cs="Bauhaus 93"/>
                <w:color w:val="000000"/>
                <w:sz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r>
              <w:rPr>
                <w:rFonts w:ascii="Bauhaus 93" w:eastAsia="Bauhaus 93" w:hAnsi="Bauhaus 93" w:cs="Bauhaus 93"/>
                <w:sz w:val="2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1-11 классы</w:t>
            </w:r>
          </w:p>
        </w:tc>
      </w:tr>
    </w:tbl>
    <w:p w:rsidR="00E70681" w:rsidRDefault="00E7508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УРОКИ ИНФОРМАЦИОННОЙ КУЛЬТУРЫ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693"/>
        <w:gridCol w:w="1129"/>
        <w:gridCol w:w="2047"/>
      </w:tblGrid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numPr>
                <w:ilvl w:val="0"/>
                <w:numId w:val="48"/>
              </w:numPr>
              <w:tabs>
                <w:tab w:val="center" w:pos="72"/>
              </w:tabs>
              <w:spacing w:after="0" w:line="240" w:lineRule="auto"/>
              <w:ind w:left="-3" w:hanging="99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70681" w:rsidRDefault="00E70681" w:rsidP="00E7508D">
            <w:pPr>
              <w:numPr>
                <w:ilvl w:val="0"/>
                <w:numId w:val="48"/>
              </w:numPr>
              <w:tabs>
                <w:tab w:val="center" w:pos="72"/>
              </w:tabs>
              <w:spacing w:after="0" w:line="240" w:lineRule="auto"/>
              <w:ind w:left="-3" w:hanging="990"/>
              <w:jc w:val="both"/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знакомство с библиотекой, правила использования книги;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б) периодические издания в библиотеке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E70681" w:rsidRDefault="00E70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0681" w:rsidRDefault="00E7508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70681" w:rsidRDefault="00E70681">
            <w:pPr>
              <w:jc w:val="both"/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строение книги. Выбор книги в библиотеке;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работа с орфографическим словарем;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работа с толковым словарем;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г) справочно-поисковый аппарат книги и учебника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виды информации;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б) первичные и вторичные документы;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адресный поиск, фактографический поиск;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г) особенности поиска информации в Интернете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E70681" w:rsidRDefault="00E7508D" w:rsidP="00E7508D">
            <w:pPr>
              <w:keepNext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Ноябрь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создание учебных презентаций;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критический анализ текста;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учебные сообщения;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г) технология подготовки электронных и традиционных писем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E70681" w:rsidRDefault="00E7508D" w:rsidP="00E7508D">
            <w:pPr>
              <w:keepNext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книге и библиотеке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Справочные издания. Словари. Детская энциклопедия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5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 сокровищам родного слова» (по словарям).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«Информация и 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 -</w:t>
            </w:r>
          </w:p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 w:rsidP="00E7508D">
            <w:pPr>
              <w:keepNext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Электронные средства поиска информации в современной библиотеке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- март</w:t>
            </w:r>
          </w:p>
        </w:tc>
      </w:tr>
    </w:tbl>
    <w:p w:rsidR="00E70681" w:rsidRDefault="00E75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ВЫСТАВКИ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290"/>
        <w:gridCol w:w="2188"/>
        <w:gridCol w:w="1578"/>
        <w:gridCol w:w="1600"/>
      </w:tblGrid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Класс/</w:t>
            </w:r>
          </w:p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возрастное ограничение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55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Выставка-диалог «Сердце отдаю детям»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28 сентября – 100 лет со дня рождения </w:t>
            </w:r>
          </w:p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В. А. Сухомлинского (1918-1970), педагога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1-11 классы, педагоги, родители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56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Выставка – игра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Неболейки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 октября – День детского 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2-3 классы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57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– портрет «Величие тургеневской гармонии»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9 ноября – 200 лет со дня рождения </w:t>
            </w:r>
          </w:p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С.Тургенева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5-9 классы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58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Выставка – викторина «Сундук с забытыми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книгами»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1-4 классы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59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– сюрприз  «Верьте в чудеса!»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60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Выставка-презентация «Уроки доброты Виталия  Бианки»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11 февраля - 125 лет со дня рождения русского писателя В.В. Бианки (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1-4 классы 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61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- настроение «Лирическое отступление...»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21 марта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семирный день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7-9 классы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62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 - путешествие  «Вольная птица»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80 лет со дня рождения русского географа Н.М. Пржевальского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5-7 классы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0681" w:rsidP="00E7508D">
            <w:pPr>
              <w:numPr>
                <w:ilvl w:val="0"/>
                <w:numId w:val="63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Выставка-беседа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Солдат-пограничник - это щит от врагов»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28 мая – День пограничника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3-6 классы</w:t>
            </w:r>
          </w:p>
        </w:tc>
      </w:tr>
    </w:tbl>
    <w:p w:rsidR="00E70681" w:rsidRDefault="00E75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ПОВЫШЕНИЕ КВАЛИФИКАЦИИ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6274"/>
        <w:gridCol w:w="1981"/>
        <w:gridCol w:w="395"/>
      </w:tblGrid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Самообразование:</w:t>
            </w:r>
          </w:p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чтение и анализ публикаций в газете «Школьная библиотека», журнале «Библиотека в школе», «Вестник образования» и др.;</w:t>
            </w:r>
          </w:p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знакомство с новой информацией посредством сети Интернет;</w:t>
            </w:r>
          </w:p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изучение локальных актов, касающихся работы библиотеки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и использование опыта работы лучших библиотечных специалистов:</w:t>
            </w:r>
          </w:p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посещение семинаров, курсов;</w:t>
            </w:r>
          </w:p>
          <w:p w:rsidR="00E70681" w:rsidRDefault="00E7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участие в работе тематических круглых столов;</w:t>
            </w:r>
          </w:p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присутствие на открытых мероприятиях и др.;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квалификации на курсах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Освоение новых систем автоматизированного комплектования фондов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работе методических объединений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Расширение ассортимента библиотечно-информационных услуг, повышение их качества на основе использования новых информационных технологий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Взаимодействие с другими организациями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библиотеками района, города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течение года</w:t>
            </w:r>
          </w:p>
          <w:p w:rsidR="00E70681" w:rsidRDefault="00E70681">
            <w:pPr>
              <w:spacing w:after="0" w:line="360" w:lineRule="auto"/>
            </w:pP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gridAfter w:val="1"/>
          <w:wAfter w:w="483" w:type="dxa"/>
          <w:trHeight w:val="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E70681" w:rsidRDefault="00E7508D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РЕКЛАМА БИБЛИОТЕЧНЫХ УСЛУГ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gridAfter w:val="1"/>
          <w:wAfter w:w="483" w:type="dxa"/>
          <w:trHeight w:val="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Публикации в СМИ, 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блога, блога библиотеки, регулярное обновление страницы библиотеки на сайте общеобразовательной организации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gridAfter w:val="1"/>
          <w:wAfter w:w="483" w:type="dxa"/>
          <w:trHeight w:val="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E70681" w:rsidRDefault="00E7508D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ВНЕДРЕНИЕ НОВЫХ ИНФОРМАЦИОННЫХ ТЕХНОЛОГИЙ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gridAfter w:val="1"/>
          <w:wAfter w:w="483" w:type="dxa"/>
          <w:trHeight w:val="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681" w:rsidRDefault="00E750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сетевых дистанционных проектах и конкурсах; проектная деятельность библиотеки; новые формы массовой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флэшмобы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т.д.); интерактивные указатели, путеводители, выставки; игровые обучающие ресурсы и информационные библиотечные продукт</w:t>
            </w:r>
            <w:r>
              <w:rPr>
                <w:rFonts w:ascii="Times New Roman" w:eastAsia="Times New Roman" w:hAnsi="Times New Roman" w:cs="Times New Roman"/>
                <w:sz w:val="28"/>
              </w:rPr>
              <w:t>ы, созданные с помощью сервисов 2.0.</w:t>
            </w:r>
          </w:p>
        </w:tc>
      </w:tr>
    </w:tbl>
    <w:p w:rsidR="00E70681" w:rsidRDefault="00E7508D">
      <w:pPr>
        <w:spacing w:line="360" w:lineRule="auto"/>
        <w:rPr>
          <w:rFonts w:ascii="Times New Roman" w:eastAsia="Times New Roman" w:hAnsi="Times New Roman" w:cs="Times New Roman"/>
          <w:b/>
          <w:sz w:val="28"/>
          <w:shd w:val="clear" w:color="auto" w:fill="FBD4B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BD4B4"/>
        </w:rPr>
        <w:t xml:space="preserve">                                                  ПРОЧИЕ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6226"/>
        <w:gridCol w:w="2424"/>
      </w:tblGrid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анализа-отчёта о работе библиотеки за 2018-2019 учебный год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плана работы библиотеки на 2019-2020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Ведение дневника работы библиотеки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</w:tr>
      <w:tr w:rsidR="00E7068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Вывоз макулатуры (списанные учебники)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</w:tbl>
    <w:p w:rsidR="00E70681" w:rsidRDefault="00E7508D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BD4B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BD4B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BD4B4"/>
        </w:rPr>
        <w:t>ОРГАНИЗАЦИОННО-ХОЗЯЙСТВЕННАЯ РАБОТА БИБЛИОТЕКИ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6"/>
        <w:gridCol w:w="2437"/>
      </w:tblGrid>
      <w:tr w:rsidR="00E706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Санитарный день – 1 раз в месяц (последний день месяца)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681" w:rsidRDefault="00E7508D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</w:tr>
    </w:tbl>
    <w:p w:rsidR="00E70681" w:rsidRDefault="00E7068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E7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9A"/>
    <w:multiLevelType w:val="multilevel"/>
    <w:tmpl w:val="38DEF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726D9"/>
    <w:multiLevelType w:val="multilevel"/>
    <w:tmpl w:val="F600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05E3D"/>
    <w:multiLevelType w:val="multilevel"/>
    <w:tmpl w:val="0A304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037E1"/>
    <w:multiLevelType w:val="multilevel"/>
    <w:tmpl w:val="E6503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303B5"/>
    <w:multiLevelType w:val="multilevel"/>
    <w:tmpl w:val="C11E5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6C2DB5"/>
    <w:multiLevelType w:val="multilevel"/>
    <w:tmpl w:val="8BFE2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82619"/>
    <w:multiLevelType w:val="multilevel"/>
    <w:tmpl w:val="9A0E8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EF000B"/>
    <w:multiLevelType w:val="multilevel"/>
    <w:tmpl w:val="91640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4326E"/>
    <w:multiLevelType w:val="multilevel"/>
    <w:tmpl w:val="BB148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A24FC"/>
    <w:multiLevelType w:val="multilevel"/>
    <w:tmpl w:val="0A3AC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B42EFF"/>
    <w:multiLevelType w:val="multilevel"/>
    <w:tmpl w:val="563C9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E94AEF"/>
    <w:multiLevelType w:val="multilevel"/>
    <w:tmpl w:val="0EB20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611B8"/>
    <w:multiLevelType w:val="multilevel"/>
    <w:tmpl w:val="F0AC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2875E6"/>
    <w:multiLevelType w:val="multilevel"/>
    <w:tmpl w:val="AB66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19208B"/>
    <w:multiLevelType w:val="multilevel"/>
    <w:tmpl w:val="4276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660665"/>
    <w:multiLevelType w:val="multilevel"/>
    <w:tmpl w:val="05EEE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7E465A"/>
    <w:multiLevelType w:val="multilevel"/>
    <w:tmpl w:val="70969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265FD2"/>
    <w:multiLevelType w:val="multilevel"/>
    <w:tmpl w:val="90DC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E13159"/>
    <w:multiLevelType w:val="multilevel"/>
    <w:tmpl w:val="AB08C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321EE4"/>
    <w:multiLevelType w:val="multilevel"/>
    <w:tmpl w:val="A6B86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D70C2D"/>
    <w:multiLevelType w:val="multilevel"/>
    <w:tmpl w:val="AA1A4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BF59E6"/>
    <w:multiLevelType w:val="multilevel"/>
    <w:tmpl w:val="44B0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DC5592"/>
    <w:multiLevelType w:val="multilevel"/>
    <w:tmpl w:val="339A0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D63F0E"/>
    <w:multiLevelType w:val="multilevel"/>
    <w:tmpl w:val="61F4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3307A0"/>
    <w:multiLevelType w:val="multilevel"/>
    <w:tmpl w:val="84DE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14485A"/>
    <w:multiLevelType w:val="multilevel"/>
    <w:tmpl w:val="B3AC4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A36986"/>
    <w:multiLevelType w:val="multilevel"/>
    <w:tmpl w:val="1800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CD13CA"/>
    <w:multiLevelType w:val="multilevel"/>
    <w:tmpl w:val="CB38B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890770"/>
    <w:multiLevelType w:val="multilevel"/>
    <w:tmpl w:val="0030A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1B65F4"/>
    <w:multiLevelType w:val="multilevel"/>
    <w:tmpl w:val="2E363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267C28"/>
    <w:multiLevelType w:val="multilevel"/>
    <w:tmpl w:val="BB80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593E21"/>
    <w:multiLevelType w:val="multilevel"/>
    <w:tmpl w:val="6FC8C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10445C"/>
    <w:multiLevelType w:val="multilevel"/>
    <w:tmpl w:val="6DE6A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4B0A16"/>
    <w:multiLevelType w:val="multilevel"/>
    <w:tmpl w:val="2928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F902FC"/>
    <w:multiLevelType w:val="multilevel"/>
    <w:tmpl w:val="4DD07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9A3ECC"/>
    <w:multiLevelType w:val="multilevel"/>
    <w:tmpl w:val="BC86D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B2E9C"/>
    <w:multiLevelType w:val="multilevel"/>
    <w:tmpl w:val="8F2AD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9F5C65"/>
    <w:multiLevelType w:val="multilevel"/>
    <w:tmpl w:val="99B2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5B0B43"/>
    <w:multiLevelType w:val="multilevel"/>
    <w:tmpl w:val="8732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3A428E"/>
    <w:multiLevelType w:val="multilevel"/>
    <w:tmpl w:val="FAC4F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2461F8"/>
    <w:multiLevelType w:val="multilevel"/>
    <w:tmpl w:val="860C0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A92E36"/>
    <w:multiLevelType w:val="multilevel"/>
    <w:tmpl w:val="2530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83BB0"/>
    <w:multiLevelType w:val="multilevel"/>
    <w:tmpl w:val="F9F25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173A5A"/>
    <w:multiLevelType w:val="multilevel"/>
    <w:tmpl w:val="A238D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7938BA"/>
    <w:multiLevelType w:val="multilevel"/>
    <w:tmpl w:val="F216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3829A2"/>
    <w:multiLevelType w:val="multilevel"/>
    <w:tmpl w:val="BF1C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46770A"/>
    <w:multiLevelType w:val="multilevel"/>
    <w:tmpl w:val="0216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BD503D"/>
    <w:multiLevelType w:val="multilevel"/>
    <w:tmpl w:val="0EB8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AA3AF6"/>
    <w:multiLevelType w:val="multilevel"/>
    <w:tmpl w:val="69E4A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92755EB"/>
    <w:multiLevelType w:val="multilevel"/>
    <w:tmpl w:val="A4DE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9A5E80"/>
    <w:multiLevelType w:val="multilevel"/>
    <w:tmpl w:val="2D186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323813"/>
    <w:multiLevelType w:val="multilevel"/>
    <w:tmpl w:val="D23E1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76210D"/>
    <w:multiLevelType w:val="multilevel"/>
    <w:tmpl w:val="650C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3931B17"/>
    <w:multiLevelType w:val="multilevel"/>
    <w:tmpl w:val="D8C81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9676AA"/>
    <w:multiLevelType w:val="multilevel"/>
    <w:tmpl w:val="3D38F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958E2"/>
    <w:multiLevelType w:val="multilevel"/>
    <w:tmpl w:val="28C44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9E51D7D"/>
    <w:multiLevelType w:val="multilevel"/>
    <w:tmpl w:val="D6A4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6A3DBB"/>
    <w:multiLevelType w:val="multilevel"/>
    <w:tmpl w:val="D180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127358"/>
    <w:multiLevelType w:val="multilevel"/>
    <w:tmpl w:val="91D05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D254064"/>
    <w:multiLevelType w:val="multilevel"/>
    <w:tmpl w:val="1E168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381F69"/>
    <w:multiLevelType w:val="multilevel"/>
    <w:tmpl w:val="5DBC7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8B5710"/>
    <w:multiLevelType w:val="multilevel"/>
    <w:tmpl w:val="8724E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D85EF3"/>
    <w:multiLevelType w:val="multilevel"/>
    <w:tmpl w:val="A9C44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0"/>
  </w:num>
  <w:num w:numId="3">
    <w:abstractNumId w:val="50"/>
  </w:num>
  <w:num w:numId="4">
    <w:abstractNumId w:val="48"/>
  </w:num>
  <w:num w:numId="5">
    <w:abstractNumId w:val="43"/>
  </w:num>
  <w:num w:numId="6">
    <w:abstractNumId w:val="47"/>
  </w:num>
  <w:num w:numId="7">
    <w:abstractNumId w:val="36"/>
  </w:num>
  <w:num w:numId="8">
    <w:abstractNumId w:val="11"/>
  </w:num>
  <w:num w:numId="9">
    <w:abstractNumId w:val="21"/>
  </w:num>
  <w:num w:numId="10">
    <w:abstractNumId w:val="57"/>
  </w:num>
  <w:num w:numId="11">
    <w:abstractNumId w:val="0"/>
  </w:num>
  <w:num w:numId="12">
    <w:abstractNumId w:val="59"/>
  </w:num>
  <w:num w:numId="13">
    <w:abstractNumId w:val="7"/>
  </w:num>
  <w:num w:numId="14">
    <w:abstractNumId w:val="26"/>
  </w:num>
  <w:num w:numId="15">
    <w:abstractNumId w:val="30"/>
  </w:num>
  <w:num w:numId="16">
    <w:abstractNumId w:val="33"/>
  </w:num>
  <w:num w:numId="17">
    <w:abstractNumId w:val="2"/>
  </w:num>
  <w:num w:numId="18">
    <w:abstractNumId w:val="41"/>
  </w:num>
  <w:num w:numId="19">
    <w:abstractNumId w:val="4"/>
  </w:num>
  <w:num w:numId="20">
    <w:abstractNumId w:val="5"/>
  </w:num>
  <w:num w:numId="21">
    <w:abstractNumId w:val="37"/>
  </w:num>
  <w:num w:numId="22">
    <w:abstractNumId w:val="23"/>
  </w:num>
  <w:num w:numId="23">
    <w:abstractNumId w:val="55"/>
  </w:num>
  <w:num w:numId="24">
    <w:abstractNumId w:val="29"/>
  </w:num>
  <w:num w:numId="25">
    <w:abstractNumId w:val="27"/>
  </w:num>
  <w:num w:numId="26">
    <w:abstractNumId w:val="13"/>
  </w:num>
  <w:num w:numId="27">
    <w:abstractNumId w:val="8"/>
  </w:num>
  <w:num w:numId="28">
    <w:abstractNumId w:val="42"/>
  </w:num>
  <w:num w:numId="29">
    <w:abstractNumId w:val="39"/>
  </w:num>
  <w:num w:numId="30">
    <w:abstractNumId w:val="38"/>
  </w:num>
  <w:num w:numId="31">
    <w:abstractNumId w:val="28"/>
  </w:num>
  <w:num w:numId="32">
    <w:abstractNumId w:val="34"/>
  </w:num>
  <w:num w:numId="33">
    <w:abstractNumId w:val="61"/>
  </w:num>
  <w:num w:numId="34">
    <w:abstractNumId w:val="45"/>
  </w:num>
  <w:num w:numId="35">
    <w:abstractNumId w:val="31"/>
  </w:num>
  <w:num w:numId="36">
    <w:abstractNumId w:val="32"/>
  </w:num>
  <w:num w:numId="37">
    <w:abstractNumId w:val="44"/>
  </w:num>
  <w:num w:numId="38">
    <w:abstractNumId w:val="3"/>
  </w:num>
  <w:num w:numId="39">
    <w:abstractNumId w:val="12"/>
  </w:num>
  <w:num w:numId="40">
    <w:abstractNumId w:val="1"/>
  </w:num>
  <w:num w:numId="41">
    <w:abstractNumId w:val="35"/>
  </w:num>
  <w:num w:numId="42">
    <w:abstractNumId w:val="60"/>
  </w:num>
  <w:num w:numId="43">
    <w:abstractNumId w:val="14"/>
  </w:num>
  <w:num w:numId="44">
    <w:abstractNumId w:val="15"/>
  </w:num>
  <w:num w:numId="45">
    <w:abstractNumId w:val="53"/>
  </w:num>
  <w:num w:numId="46">
    <w:abstractNumId w:val="20"/>
  </w:num>
  <w:num w:numId="47">
    <w:abstractNumId w:val="49"/>
  </w:num>
  <w:num w:numId="48">
    <w:abstractNumId w:val="19"/>
  </w:num>
  <w:num w:numId="49">
    <w:abstractNumId w:val="9"/>
  </w:num>
  <w:num w:numId="50">
    <w:abstractNumId w:val="22"/>
  </w:num>
  <w:num w:numId="51">
    <w:abstractNumId w:val="58"/>
  </w:num>
  <w:num w:numId="52">
    <w:abstractNumId w:val="25"/>
  </w:num>
  <w:num w:numId="53">
    <w:abstractNumId w:val="6"/>
  </w:num>
  <w:num w:numId="54">
    <w:abstractNumId w:val="56"/>
  </w:num>
  <w:num w:numId="55">
    <w:abstractNumId w:val="17"/>
  </w:num>
  <w:num w:numId="56">
    <w:abstractNumId w:val="18"/>
  </w:num>
  <w:num w:numId="57">
    <w:abstractNumId w:val="51"/>
  </w:num>
  <w:num w:numId="58">
    <w:abstractNumId w:val="46"/>
  </w:num>
  <w:num w:numId="59">
    <w:abstractNumId w:val="16"/>
  </w:num>
  <w:num w:numId="60">
    <w:abstractNumId w:val="24"/>
  </w:num>
  <w:num w:numId="61">
    <w:abstractNumId w:val="62"/>
  </w:num>
  <w:num w:numId="62">
    <w:abstractNumId w:val="10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681"/>
    <w:rsid w:val="00E70681"/>
    <w:rsid w:val="00E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2</cp:revision>
  <dcterms:created xsi:type="dcterms:W3CDTF">2019-03-05T10:27:00Z</dcterms:created>
  <dcterms:modified xsi:type="dcterms:W3CDTF">2019-03-05T10:32:00Z</dcterms:modified>
</cp:coreProperties>
</file>